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9E" w:rsidRDefault="00C22B9E" w:rsidP="00310401">
      <w:pPr>
        <w:jc w:val="center"/>
        <w:rPr>
          <w:b/>
          <w:lang w:val="uk-UA"/>
        </w:rPr>
      </w:pPr>
      <w:r>
        <w:rPr>
          <w:b/>
          <w:lang w:val="uk-UA"/>
        </w:rPr>
        <w:t>ШАНОВНІ АКЦІОНЕРИ!</w:t>
      </w:r>
    </w:p>
    <w:p w:rsidR="00310401" w:rsidRDefault="00310401" w:rsidP="00310401">
      <w:pPr>
        <w:jc w:val="center"/>
        <w:rPr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ПУБЛІЧНЕ АКЦІОНЕРНЕ ТОВАРИСТВО «ПЛЕМСЕРВІС» </w:t>
      </w:r>
      <w:r>
        <w:rPr>
          <w:lang w:val="uk-UA"/>
        </w:rPr>
        <w:t>(надалі – Товариство)</w:t>
      </w:r>
    </w:p>
    <w:p w:rsidR="00310401" w:rsidRDefault="00310401" w:rsidP="00310401">
      <w:pPr>
        <w:jc w:val="center"/>
        <w:rPr>
          <w:lang w:val="uk-UA"/>
        </w:rPr>
      </w:pPr>
      <w:r>
        <w:rPr>
          <w:lang w:val="uk-UA"/>
        </w:rPr>
        <w:t xml:space="preserve">(код ЄДРПОУ – 00703351,місцезнаходження Товариства: Полтавська обл. </w:t>
      </w:r>
      <w:proofErr w:type="spellStart"/>
      <w:r>
        <w:rPr>
          <w:lang w:val="uk-UA"/>
        </w:rPr>
        <w:t>Глобинський</w:t>
      </w:r>
      <w:proofErr w:type="spellEnd"/>
      <w:r>
        <w:rPr>
          <w:lang w:val="uk-UA"/>
        </w:rPr>
        <w:t xml:space="preserve"> р-н, </w:t>
      </w:r>
    </w:p>
    <w:p w:rsidR="00310401" w:rsidRDefault="00310401" w:rsidP="00310401">
      <w:pPr>
        <w:jc w:val="center"/>
        <w:rPr>
          <w:b/>
          <w:lang w:val="uk-UA"/>
        </w:rPr>
      </w:pP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Градизьк</w:t>
      </w:r>
      <w:proofErr w:type="spellEnd"/>
      <w:r>
        <w:rPr>
          <w:lang w:val="uk-UA"/>
        </w:rPr>
        <w:t>, вул. Київська, 89)</w:t>
      </w:r>
    </w:p>
    <w:p w:rsidR="00310401" w:rsidRDefault="00310401" w:rsidP="00310401">
      <w:pPr>
        <w:jc w:val="center"/>
        <w:rPr>
          <w:lang w:val="uk-UA"/>
        </w:rPr>
      </w:pPr>
      <w:r>
        <w:rPr>
          <w:lang w:val="uk-UA"/>
        </w:rPr>
        <w:t xml:space="preserve"> повідомляє про проведення чергових загальних зборів акціонерів,</w:t>
      </w:r>
    </w:p>
    <w:p w:rsidR="00310401" w:rsidRDefault="00310401" w:rsidP="00310401">
      <w:pPr>
        <w:jc w:val="center"/>
        <w:rPr>
          <w:lang w:val="uk-UA"/>
        </w:rPr>
      </w:pPr>
      <w:r>
        <w:rPr>
          <w:lang w:val="uk-UA"/>
        </w:rPr>
        <w:t xml:space="preserve">які відбудуться </w:t>
      </w:r>
      <w:r>
        <w:rPr>
          <w:b/>
          <w:lang w:val="uk-UA"/>
        </w:rPr>
        <w:t>19 квітня 2017 року</w:t>
      </w:r>
      <w:r>
        <w:rPr>
          <w:lang w:val="uk-UA"/>
        </w:rPr>
        <w:t xml:space="preserve"> о 12 год. 00 хв.,</w:t>
      </w:r>
    </w:p>
    <w:p w:rsidR="00310401" w:rsidRDefault="00310401" w:rsidP="00310401">
      <w:pPr>
        <w:jc w:val="center"/>
        <w:rPr>
          <w:lang w:val="uk-UA"/>
        </w:rPr>
      </w:pPr>
      <w:r>
        <w:rPr>
          <w:lang w:val="uk-UA"/>
        </w:rPr>
        <w:t xml:space="preserve">місце проведення загальних зборів: Полтавська обл. </w:t>
      </w:r>
      <w:proofErr w:type="spellStart"/>
      <w:r>
        <w:rPr>
          <w:lang w:val="uk-UA"/>
        </w:rPr>
        <w:t>Глобинський</w:t>
      </w:r>
      <w:proofErr w:type="spellEnd"/>
      <w:r>
        <w:rPr>
          <w:lang w:val="uk-UA"/>
        </w:rPr>
        <w:t xml:space="preserve"> р-н,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Градизьк</w:t>
      </w:r>
      <w:proofErr w:type="spellEnd"/>
      <w:r>
        <w:rPr>
          <w:lang w:val="uk-UA"/>
        </w:rPr>
        <w:t>, вул. Київська, 89</w:t>
      </w:r>
    </w:p>
    <w:p w:rsidR="00310401" w:rsidRDefault="00310401" w:rsidP="00310401">
      <w:pPr>
        <w:jc w:val="center"/>
        <w:rPr>
          <w:lang w:val="uk-UA"/>
        </w:rPr>
      </w:pPr>
      <w:r>
        <w:rPr>
          <w:lang w:val="uk-UA"/>
        </w:rPr>
        <w:t xml:space="preserve"> в приміщенні актового залу.</w:t>
      </w:r>
    </w:p>
    <w:p w:rsidR="00310401" w:rsidRDefault="00310401" w:rsidP="00310401">
      <w:pPr>
        <w:jc w:val="center"/>
        <w:rPr>
          <w:lang w:val="uk-UA"/>
        </w:rPr>
      </w:pPr>
      <w:r>
        <w:rPr>
          <w:lang w:val="uk-UA"/>
        </w:rPr>
        <w:t>Реєстрація акціонерів (їх представників) для участі у загальних зборах буде здійснюватися 19 квітня 2017 року у місці проведення загальних зборів з 11 год. 00 хв. до 11 год. 45 хв.</w:t>
      </w:r>
    </w:p>
    <w:p w:rsidR="00310401" w:rsidRDefault="00310401" w:rsidP="0031040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  <w:r>
        <w:rPr>
          <w:lang w:val="uk-UA"/>
        </w:rPr>
        <w:t>Документом, що підтверджує право участі у роботі загальних зборів є паспорт, для уповноважених осіб – паспорт та довіреність яка оформлена згідно чинного законодавства.</w:t>
      </w:r>
    </w:p>
    <w:p w:rsidR="00310401" w:rsidRDefault="00310401" w:rsidP="00310401">
      <w:pPr>
        <w:jc w:val="center"/>
        <w:rPr>
          <w:lang w:val="uk-UA"/>
        </w:rPr>
      </w:pPr>
      <w:r>
        <w:rPr>
          <w:lang w:val="uk-UA"/>
        </w:rPr>
        <w:t xml:space="preserve">Дата складання переліку акціонерів, які мають право на участь у загальних зборах: 12 квітня 2017 р. </w:t>
      </w:r>
    </w:p>
    <w:p w:rsidR="00310401" w:rsidRDefault="00310401" w:rsidP="00310401">
      <w:pPr>
        <w:jc w:val="center"/>
        <w:rPr>
          <w:b/>
          <w:lang w:val="uk-UA"/>
        </w:rPr>
      </w:pPr>
      <w:r>
        <w:rPr>
          <w:b/>
          <w:lang w:val="uk-UA"/>
        </w:rPr>
        <w:t>Перелік питань, що виносяться на голосування (проект порядку денного):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1. Обрання членів лічильної комісії Загальних зборів акціонерів.</w:t>
      </w:r>
    </w:p>
    <w:p w:rsidR="00310401" w:rsidRDefault="00310401" w:rsidP="00310401">
      <w:pPr>
        <w:ind w:left="360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rPr>
          <w:lang w:val="uk-UA"/>
        </w:rPr>
      </w:pPr>
      <w:r>
        <w:rPr>
          <w:lang w:val="uk-UA"/>
        </w:rPr>
        <w:t xml:space="preserve">1.1. Обрати лічильну комісію у наступному складі: Голова лічильної комісії: </w:t>
      </w:r>
      <w:proofErr w:type="spellStart"/>
      <w:r>
        <w:rPr>
          <w:lang w:val="uk-UA"/>
        </w:rPr>
        <w:t>Верменич</w:t>
      </w:r>
      <w:proofErr w:type="spellEnd"/>
      <w:r>
        <w:rPr>
          <w:lang w:val="uk-UA"/>
        </w:rPr>
        <w:t xml:space="preserve"> Тетяна Іванівна, члени лічильної комісії: </w:t>
      </w:r>
      <w:proofErr w:type="spellStart"/>
      <w:r>
        <w:rPr>
          <w:lang w:val="uk-UA"/>
        </w:rPr>
        <w:t>Краснощок</w:t>
      </w:r>
      <w:proofErr w:type="spellEnd"/>
      <w:r>
        <w:rPr>
          <w:lang w:val="uk-UA"/>
        </w:rPr>
        <w:t xml:space="preserve"> Олександр Олександрович, Чабан Микола Олександрович.</w:t>
      </w:r>
    </w:p>
    <w:p w:rsidR="00310401" w:rsidRDefault="00310401" w:rsidP="00310401">
      <w:pPr>
        <w:ind w:firstLine="709"/>
        <w:rPr>
          <w:lang w:val="uk-UA"/>
        </w:rPr>
      </w:pPr>
      <w:r>
        <w:rPr>
          <w:lang w:val="uk-UA"/>
        </w:rPr>
        <w:t>2. Звіт Правління  про результати фінансово-господарської діяльності Товариства за 2016 рік та прийняття рішення за наслідками розгляду звіту Правління.</w:t>
      </w:r>
    </w:p>
    <w:p w:rsidR="00310401" w:rsidRDefault="00310401" w:rsidP="00310401">
      <w:pPr>
        <w:ind w:left="360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rPr>
          <w:lang w:val="uk-UA"/>
        </w:rPr>
      </w:pPr>
      <w:r>
        <w:rPr>
          <w:lang w:val="uk-UA"/>
        </w:rPr>
        <w:t>2.1. Затвердити звіт Правління Товариства за 2016 рік (Додаток №1). За наслідками розгляду звіту визнати діяльність Правління протягом звітного періоду задовільною.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3. Звіт Наглядової ради Товариства за 2016 рік та прийняття рішення за наслідками розгляду звіту Наглядової ради.</w:t>
      </w:r>
    </w:p>
    <w:p w:rsidR="00310401" w:rsidRDefault="00310401" w:rsidP="00310401">
      <w:pPr>
        <w:ind w:left="360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jc w:val="both"/>
        <w:rPr>
          <w:lang w:val="uk-UA"/>
        </w:rPr>
      </w:pPr>
      <w:r>
        <w:rPr>
          <w:lang w:val="uk-UA"/>
        </w:rPr>
        <w:t>3.1. Затвердити звіт Наглядової ради Товариства за 2016 рік (Додаток № 2). За наслідками розгляду звіту визнати діяльність Наглядової ради протягом звітного періоду задовільною.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4. Звіт  та висновки Ревізійної комісії Товариства за 2016 рік та прийняття рішення за наслідками розгляду звіту та висновків Ревізійної комісії.</w:t>
      </w:r>
    </w:p>
    <w:p w:rsidR="00310401" w:rsidRDefault="00310401" w:rsidP="00310401">
      <w:pPr>
        <w:ind w:left="360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rPr>
          <w:lang w:val="uk-UA"/>
        </w:rPr>
      </w:pPr>
      <w:r>
        <w:rPr>
          <w:lang w:val="uk-UA"/>
        </w:rPr>
        <w:t>4.1.  Затвердити звіт  та висновки Ревізійної комісії Товариства щодо фінансового-господарської діяльності Товариства за 2016 рік. (Додаток № 3).</w:t>
      </w:r>
    </w:p>
    <w:p w:rsidR="00310401" w:rsidRDefault="00310401" w:rsidP="00310401">
      <w:pPr>
        <w:ind w:firstLine="709"/>
        <w:rPr>
          <w:lang w:val="uk-UA"/>
        </w:rPr>
      </w:pPr>
      <w:r>
        <w:rPr>
          <w:lang w:val="uk-UA"/>
        </w:rPr>
        <w:t>5. Затвердження річного звіту Товариства за 2016 рік.</w:t>
      </w:r>
    </w:p>
    <w:p w:rsidR="00310401" w:rsidRDefault="00310401" w:rsidP="00310401">
      <w:pPr>
        <w:ind w:left="360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jc w:val="both"/>
        <w:rPr>
          <w:lang w:val="uk-UA"/>
        </w:rPr>
      </w:pPr>
      <w:r>
        <w:rPr>
          <w:lang w:val="uk-UA"/>
        </w:rPr>
        <w:t>5.1. Затвердити річний звіт Товариства за 2016 рік (Додаток № 4).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6. Розподіл прибутку і збитків Товариства за результатами діяльності за 2016 рік.</w:t>
      </w:r>
    </w:p>
    <w:p w:rsidR="00310401" w:rsidRDefault="00310401" w:rsidP="00310401">
      <w:pPr>
        <w:ind w:left="360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jc w:val="both"/>
        <w:rPr>
          <w:lang w:val="uk-UA"/>
        </w:rPr>
      </w:pPr>
      <w:r>
        <w:rPr>
          <w:lang w:val="uk-UA"/>
        </w:rPr>
        <w:t>6.1. Прибуток отриманий за підсумками діяльності Товариства у  2016 році у розмірі 422 тис. грн. розподілити наступним чином: 21 тис. грн. направити до резервного фонду, 401 тис. грн. залишити у розпорядженні Товариства та направити на розвиток підприємства.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7. Визначення основних напрямків діяльності Товариства на 2017 рік.</w:t>
      </w:r>
    </w:p>
    <w:p w:rsidR="00310401" w:rsidRDefault="00310401" w:rsidP="00310401">
      <w:pPr>
        <w:ind w:left="360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jc w:val="both"/>
        <w:rPr>
          <w:lang w:val="uk-UA"/>
        </w:rPr>
      </w:pPr>
      <w:r>
        <w:rPr>
          <w:lang w:val="uk-UA"/>
        </w:rPr>
        <w:t>7.1. Затвердити основні напрямки діяльності Товариства на 2017 рік (Додаток № 5).</w:t>
      </w:r>
    </w:p>
    <w:p w:rsidR="00310401" w:rsidRDefault="00310401" w:rsidP="00310401">
      <w:pPr>
        <w:ind w:firstLine="709"/>
        <w:jc w:val="both"/>
        <w:rPr>
          <w:u w:val="single"/>
          <w:lang w:val="uk-UA"/>
        </w:rPr>
      </w:pPr>
      <w:r>
        <w:rPr>
          <w:lang w:val="uk-UA"/>
        </w:rPr>
        <w:t>8. Про зміну типу Товариства</w:t>
      </w:r>
      <w:r>
        <w:rPr>
          <w:u w:val="single"/>
          <w:lang w:val="uk-UA"/>
        </w:rPr>
        <w:t xml:space="preserve"> </w:t>
      </w:r>
    </w:p>
    <w:p w:rsidR="00310401" w:rsidRDefault="00310401" w:rsidP="00310401">
      <w:pPr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jc w:val="both"/>
        <w:rPr>
          <w:lang w:val="uk-UA"/>
        </w:rPr>
      </w:pPr>
      <w:r>
        <w:rPr>
          <w:lang w:val="uk-UA"/>
        </w:rPr>
        <w:t>8.1. Змінити тип Публічного акціонерного товариства «</w:t>
      </w:r>
      <w:proofErr w:type="spellStart"/>
      <w:r>
        <w:rPr>
          <w:lang w:val="uk-UA"/>
        </w:rPr>
        <w:t>Племсервіс</w:t>
      </w:r>
      <w:proofErr w:type="spellEnd"/>
      <w:r>
        <w:rPr>
          <w:lang w:val="uk-UA"/>
        </w:rPr>
        <w:t>» з публічного акціонерного товариства на приватне акціонерне товариство.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9. Про зміну найменування Товариства.</w:t>
      </w:r>
    </w:p>
    <w:p w:rsidR="00310401" w:rsidRDefault="00310401" w:rsidP="00310401">
      <w:pPr>
        <w:ind w:left="360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jc w:val="both"/>
        <w:rPr>
          <w:lang w:val="uk-UA"/>
        </w:rPr>
      </w:pPr>
      <w:r>
        <w:rPr>
          <w:lang w:val="uk-UA"/>
        </w:rPr>
        <w:t>9.1. Змінити найменування Товариства з Публічне акціонерне товариство «</w:t>
      </w:r>
      <w:proofErr w:type="spellStart"/>
      <w:r>
        <w:rPr>
          <w:lang w:val="uk-UA"/>
        </w:rPr>
        <w:t>Племсервіс</w:t>
      </w:r>
      <w:proofErr w:type="spellEnd"/>
      <w:r>
        <w:rPr>
          <w:lang w:val="uk-UA"/>
        </w:rPr>
        <w:t>» на Приватне акціонерне товариство «</w:t>
      </w:r>
      <w:proofErr w:type="spellStart"/>
      <w:r>
        <w:rPr>
          <w:lang w:val="uk-UA"/>
        </w:rPr>
        <w:t>Племсервіс</w:t>
      </w:r>
      <w:proofErr w:type="spellEnd"/>
      <w:r>
        <w:rPr>
          <w:lang w:val="uk-UA"/>
        </w:rPr>
        <w:t>»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10. Внесення змін та доповнень до Статуту Товариства шляхом викладення його в новій редакції та затвердження нової редакції Статуту Товариства.</w:t>
      </w:r>
    </w:p>
    <w:p w:rsidR="00310401" w:rsidRDefault="00310401" w:rsidP="00310401">
      <w:pPr>
        <w:ind w:left="360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jc w:val="both"/>
        <w:rPr>
          <w:u w:val="single"/>
          <w:lang w:val="uk-UA"/>
        </w:rPr>
      </w:pPr>
      <w:r>
        <w:rPr>
          <w:lang w:val="uk-UA"/>
        </w:rPr>
        <w:t>10.1. Внести зміни та доповнення до Статуту Товариства шляхом викладення його у новій редакції (Додаток № 6).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11. Визначення уповноваженої особи на підписання нової редакції Статуту та на здійснення дій з державної реєстрації Статуту.</w:t>
      </w:r>
    </w:p>
    <w:p w:rsidR="00310401" w:rsidRDefault="00310401" w:rsidP="00310401">
      <w:pPr>
        <w:ind w:left="360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jc w:val="both"/>
        <w:rPr>
          <w:lang w:val="uk-UA"/>
        </w:rPr>
      </w:pPr>
      <w:r>
        <w:rPr>
          <w:lang w:val="uk-UA"/>
        </w:rPr>
        <w:t>11.1. Уповноважити Голову зборів Купчика Павла Романовича підписати Статут Товариства в новій редакції та забезпечити проведення його державної реєстрації.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12. Затвердження у новій редакції Положення «Про Загальні збори акціонерів Товариства»</w:t>
      </w:r>
    </w:p>
    <w:p w:rsidR="00310401" w:rsidRDefault="00310401" w:rsidP="00310401">
      <w:pPr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lastRenderedPageBreak/>
        <w:t>Проект рішення:</w:t>
      </w:r>
    </w:p>
    <w:p w:rsidR="00310401" w:rsidRDefault="00310401" w:rsidP="00310401">
      <w:pPr>
        <w:jc w:val="both"/>
        <w:rPr>
          <w:lang w:val="uk-UA"/>
        </w:rPr>
      </w:pPr>
      <w:r>
        <w:rPr>
          <w:lang w:val="uk-UA"/>
        </w:rPr>
        <w:t>12.1. Затвердити у новій редакції Положення «Про Загальні збори акціонерів Товариства» (Додаток № 7).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13. Затвердження у новій редакції Положення «Про Наглядову раду Товариства»</w:t>
      </w:r>
    </w:p>
    <w:p w:rsidR="00310401" w:rsidRDefault="00310401" w:rsidP="00310401">
      <w:pPr>
        <w:ind w:left="360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jc w:val="both"/>
        <w:rPr>
          <w:lang w:val="uk-UA"/>
        </w:rPr>
      </w:pPr>
      <w:r>
        <w:rPr>
          <w:lang w:val="uk-UA"/>
        </w:rPr>
        <w:t>13.1. Затвердити у новій редакції Положення «Про Наглядову раду Товариства» (Додаток № 8).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14. Затвердження у новій редакції Положення «Про Ревізійну комісію Товариства».</w:t>
      </w:r>
    </w:p>
    <w:p w:rsidR="00310401" w:rsidRDefault="00310401" w:rsidP="00310401">
      <w:pPr>
        <w:ind w:left="360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jc w:val="both"/>
        <w:rPr>
          <w:lang w:val="uk-UA"/>
        </w:rPr>
      </w:pPr>
      <w:r>
        <w:rPr>
          <w:lang w:val="uk-UA"/>
        </w:rPr>
        <w:t>14.1. Затвердити у новій редакції Положення «Про Ревізійну комісію Товариства» (Додаток № 9).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15. Затвердження у новій редакції Положення «Про Директора Товариства»</w:t>
      </w:r>
    </w:p>
    <w:p w:rsidR="00310401" w:rsidRDefault="00310401" w:rsidP="00310401">
      <w:pPr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jc w:val="both"/>
        <w:rPr>
          <w:lang w:val="uk-UA"/>
        </w:rPr>
      </w:pPr>
      <w:r>
        <w:rPr>
          <w:lang w:val="uk-UA"/>
        </w:rPr>
        <w:t>15.1. Затвердити у новій редакції «Про Директора Товариства» (Додаток № 10).</w:t>
      </w:r>
    </w:p>
    <w:p w:rsidR="00310401" w:rsidRDefault="00310401" w:rsidP="00310401">
      <w:pPr>
        <w:ind w:firstLine="709"/>
        <w:jc w:val="both"/>
        <w:rPr>
          <w:u w:val="single"/>
          <w:lang w:val="uk-UA"/>
        </w:rPr>
      </w:pPr>
      <w:r>
        <w:rPr>
          <w:lang w:val="uk-UA"/>
        </w:rPr>
        <w:t>16. Прийняття рішення про припинення повноважень членів Наглядової ради Товариства</w:t>
      </w:r>
      <w:r>
        <w:rPr>
          <w:u w:val="single"/>
          <w:lang w:val="uk-UA"/>
        </w:rPr>
        <w:t xml:space="preserve"> </w:t>
      </w:r>
    </w:p>
    <w:p w:rsidR="00310401" w:rsidRDefault="00310401" w:rsidP="00310401">
      <w:pPr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rPr>
          <w:lang w:val="uk-UA"/>
        </w:rPr>
      </w:pPr>
      <w:r>
        <w:rPr>
          <w:lang w:val="uk-UA"/>
        </w:rPr>
        <w:t xml:space="preserve">16.1. У зв`язку з необхідністю обрання нового складу Наглядової ради, прийняти на Загальних зборах акціонерів рішення про припинення повноважень членів Наглядової ради Товариства Купчика Павла Романовича, Перекупки Віталія Валентиновича, </w:t>
      </w:r>
      <w:proofErr w:type="spellStart"/>
      <w:r>
        <w:rPr>
          <w:lang w:val="uk-UA"/>
        </w:rPr>
        <w:t>Кривенди</w:t>
      </w:r>
      <w:proofErr w:type="spellEnd"/>
      <w:r>
        <w:rPr>
          <w:lang w:val="uk-UA"/>
        </w:rPr>
        <w:t xml:space="preserve"> Владислава Володимировича.</w:t>
      </w:r>
    </w:p>
    <w:p w:rsidR="00310401" w:rsidRDefault="00310401" w:rsidP="00310401">
      <w:pPr>
        <w:ind w:firstLine="709"/>
        <w:jc w:val="both"/>
        <w:rPr>
          <w:u w:val="single"/>
          <w:lang w:val="uk-UA"/>
        </w:rPr>
      </w:pPr>
      <w:r>
        <w:rPr>
          <w:lang w:val="uk-UA"/>
        </w:rPr>
        <w:t>17. Обрання членів Наглядової ради Товариства</w:t>
      </w:r>
      <w:r>
        <w:rPr>
          <w:u w:val="single"/>
          <w:lang w:val="uk-UA"/>
        </w:rPr>
        <w:t xml:space="preserve"> </w:t>
      </w:r>
    </w:p>
    <w:p w:rsidR="00310401" w:rsidRDefault="00310401" w:rsidP="00310401">
      <w:pPr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jc w:val="both"/>
        <w:rPr>
          <w:lang w:val="uk-UA"/>
        </w:rPr>
      </w:pPr>
      <w:r>
        <w:rPr>
          <w:lang w:val="uk-UA"/>
        </w:rPr>
        <w:t xml:space="preserve">17.1. Пропозиції щодо кандидатів у члени Наглядової ради Товариства, кожний акціонер Товариства має право внести, у порядку передбаченому статтею 38 Закону України «Про акціонерні товариства» - не пізніше ніж за 7 днів до дати проведення  загальних зборів акціонерів.  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18. Затвердження умов цивільно-правових договорів, трудових договорів (контрактів), що укладатимуться з членами Наглядової ради Товариства, встановлення розміру їх винагороди, обрання особи, яка уповноважується на підписання договорів (контрактів) з членами Наглядової ради Товариства</w:t>
      </w:r>
    </w:p>
    <w:p w:rsidR="00310401" w:rsidRDefault="00310401" w:rsidP="00310401">
      <w:pPr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rPr>
          <w:lang w:val="uk-UA"/>
        </w:rPr>
      </w:pPr>
      <w:r>
        <w:rPr>
          <w:lang w:val="uk-UA"/>
        </w:rPr>
        <w:t>18.1. Затвердити умови договорів, що будуть укладатися з членами Наглядової Ради Товариства, а саме: з членами Наглядової ради укладаються цивільно-правові договори на надання послуг в яких зазначаються права та обов`язки сторін, ці договори є безоплатними (додаток №11). Уповноважити Голову Правління Товариства підписати договори з членами Наглядової Ради Товариства.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>19. Прийняття рішення про припинення повноважень членів лічильної комісії Загальних зборів акціонерів.</w:t>
      </w:r>
    </w:p>
    <w:p w:rsidR="00310401" w:rsidRDefault="00310401" w:rsidP="00310401">
      <w:pPr>
        <w:ind w:left="360"/>
        <w:jc w:val="both"/>
        <w:rPr>
          <w:u w:val="single"/>
          <w:lang w:val="uk-UA"/>
        </w:rPr>
      </w:pPr>
      <w:r>
        <w:rPr>
          <w:u w:val="single"/>
          <w:lang w:val="uk-UA"/>
        </w:rPr>
        <w:t>Проект рішення:</w:t>
      </w:r>
    </w:p>
    <w:p w:rsidR="00310401" w:rsidRDefault="00310401" w:rsidP="00310401">
      <w:pPr>
        <w:rPr>
          <w:lang w:val="uk-UA"/>
        </w:rPr>
      </w:pPr>
      <w:r>
        <w:rPr>
          <w:lang w:val="uk-UA"/>
        </w:rPr>
        <w:t>19.1. Прийняти рішення про припинення повноважень лічильної комісії у наступному складі:</w:t>
      </w:r>
    </w:p>
    <w:p w:rsidR="00310401" w:rsidRDefault="00310401" w:rsidP="00310401">
      <w:pPr>
        <w:rPr>
          <w:lang w:val="uk-UA"/>
        </w:rPr>
      </w:pPr>
      <w:r>
        <w:rPr>
          <w:lang w:val="uk-UA"/>
        </w:rPr>
        <w:t xml:space="preserve">Голова лічильної комісії: </w:t>
      </w:r>
      <w:proofErr w:type="spellStart"/>
      <w:r>
        <w:rPr>
          <w:lang w:val="uk-UA"/>
        </w:rPr>
        <w:t>Верменич</w:t>
      </w:r>
      <w:proofErr w:type="spellEnd"/>
      <w:r>
        <w:rPr>
          <w:lang w:val="uk-UA"/>
        </w:rPr>
        <w:t xml:space="preserve"> Тетяна Іванівна,члени лічильної комісії: </w:t>
      </w:r>
      <w:proofErr w:type="spellStart"/>
      <w:r>
        <w:rPr>
          <w:lang w:val="uk-UA"/>
        </w:rPr>
        <w:t>Краснощок</w:t>
      </w:r>
      <w:proofErr w:type="spellEnd"/>
      <w:r>
        <w:rPr>
          <w:lang w:val="uk-UA"/>
        </w:rPr>
        <w:t xml:space="preserve"> Олександр Олександрович, Чабан Микола Олександрович</w:t>
      </w:r>
    </w:p>
    <w:p w:rsidR="00310401" w:rsidRDefault="00310401" w:rsidP="00310401">
      <w:pPr>
        <w:ind w:firstLine="709"/>
        <w:jc w:val="both"/>
        <w:rPr>
          <w:lang w:val="uk-UA"/>
        </w:rPr>
      </w:pPr>
      <w:r>
        <w:rPr>
          <w:lang w:val="uk-UA"/>
        </w:rPr>
        <w:t xml:space="preserve">Акціонери можуть ознайомитись з документами, необхідними для прийняття рішень з питань порядку денного Загальних зборів за адресою Товариства: Полтавська обл. </w:t>
      </w:r>
      <w:proofErr w:type="spellStart"/>
      <w:r>
        <w:rPr>
          <w:lang w:val="uk-UA"/>
        </w:rPr>
        <w:t>Глобинський</w:t>
      </w:r>
      <w:proofErr w:type="spellEnd"/>
      <w:r>
        <w:rPr>
          <w:lang w:val="uk-UA"/>
        </w:rPr>
        <w:t xml:space="preserve"> р-н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Градизьк</w:t>
      </w:r>
      <w:proofErr w:type="spellEnd"/>
      <w:r>
        <w:rPr>
          <w:lang w:val="uk-UA"/>
        </w:rPr>
        <w:t xml:space="preserve">, вул. Київська, 89  у робочі дні з понеділка по п’ятницю з 10.00 до 12.00 в бухгалтерії Товариства, посадова особа Товариства, відповідальна за порядок ознайомлення акціонерів з документами – Голова Правління </w:t>
      </w:r>
      <w:proofErr w:type="spellStart"/>
      <w:r>
        <w:rPr>
          <w:lang w:val="uk-UA"/>
        </w:rPr>
        <w:t>Корягін</w:t>
      </w:r>
      <w:proofErr w:type="spellEnd"/>
      <w:r>
        <w:rPr>
          <w:lang w:val="uk-UA"/>
        </w:rPr>
        <w:t xml:space="preserve"> Олександр Павлович.  Довідки за тел. (05365) 34-3-44. Адреса власного </w:t>
      </w:r>
      <w:proofErr w:type="spellStart"/>
      <w:r>
        <w:rPr>
          <w:lang w:val="uk-UA"/>
        </w:rPr>
        <w:t>веб-сайту</w:t>
      </w:r>
      <w:proofErr w:type="spellEnd"/>
      <w:r>
        <w:rPr>
          <w:lang w:val="uk-UA"/>
        </w:rPr>
        <w:t>, на якому розміщена інформація з проектом рішень щодо кожного з питань, включених до проекту порядку денного: http://plemservis.pat.ua.</w:t>
      </w:r>
    </w:p>
    <w:p w:rsidR="00310401" w:rsidRDefault="00310401" w:rsidP="00310401">
      <w:pPr>
        <w:ind w:firstLine="720"/>
        <w:jc w:val="both"/>
        <w:rPr>
          <w:lang w:val="uk-UA"/>
        </w:rPr>
      </w:pPr>
      <w:r>
        <w:rPr>
          <w:lang w:val="uk-UA"/>
        </w:rPr>
        <w:t>Основні показники фінансово-господарської діяльності Товариства в 2016 році (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372"/>
        <w:gridCol w:w="1328"/>
      </w:tblGrid>
      <w:tr w:rsidR="00310401" w:rsidTr="00310401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показника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Період</w:t>
            </w:r>
          </w:p>
        </w:tc>
      </w:tr>
      <w:tr w:rsidR="00310401" w:rsidTr="003104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01" w:rsidRDefault="00310401">
            <w:pPr>
              <w:rPr>
                <w:lang w:val="uk-U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Усього активів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3293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засоби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1039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Запаси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899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Сумарна дебіторська заборгованість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Нерозподілений прибуток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982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Власний капітал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2723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Статутний капітал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504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Довгострокові зобов’язання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Поточні зобов’язання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570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Чистий прибуток (збиток)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982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Середньорічна кількість акцій (шт.)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2014360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2014360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10401" w:rsidTr="0031040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01" w:rsidRDefault="003104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</w:tbl>
    <w:p w:rsidR="00C87C9D" w:rsidRPr="00CB2831" w:rsidRDefault="00310401" w:rsidP="0031040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uk-UA"/>
        </w:rPr>
      </w:pPr>
      <w:r>
        <w:rPr>
          <w:b/>
          <w:lang w:val="uk-UA"/>
        </w:rPr>
        <w:t>Наглядова рада Товариства</w:t>
      </w:r>
    </w:p>
    <w:sectPr w:rsidR="00C87C9D" w:rsidRPr="00CB2831" w:rsidSect="005A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22B9E"/>
    <w:rsid w:val="00310401"/>
    <w:rsid w:val="005A0B0C"/>
    <w:rsid w:val="00AD4967"/>
    <w:rsid w:val="00C22B9E"/>
    <w:rsid w:val="00C87C9D"/>
    <w:rsid w:val="00CB2831"/>
    <w:rsid w:val="00D3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1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1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4885</Words>
  <Characters>2786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2016-03-09T09:59:00Z</cp:lastPrinted>
  <dcterms:created xsi:type="dcterms:W3CDTF">2016-03-09T10:00:00Z</dcterms:created>
  <dcterms:modified xsi:type="dcterms:W3CDTF">2017-03-05T13:54:00Z</dcterms:modified>
</cp:coreProperties>
</file>